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keepNext w:val="0"/>
        <w:spacing w:after="120" w:before="120" w:lineRule="auto"/>
        <w:jc w:val="center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ДОГОВОР № ____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безвозмездном предоставлении печатной площади для проведения предвыборной агитации</w:t>
      </w:r>
    </w:p>
    <w:tbl>
      <w:tblPr>
        <w:tblStyle w:val="Table1"/>
        <w:tblW w:w="9356.0" w:type="dxa"/>
        <w:jc w:val="left"/>
        <w:tblInd w:w="-6.999999999999993" w:type="dxa"/>
        <w:tblLayout w:type="fixed"/>
        <w:tblLook w:val="0000"/>
      </w:tblPr>
      <w:tblGrid>
        <w:gridCol w:w="4872"/>
        <w:gridCol w:w="4484"/>
        <w:tblGridChange w:id="0">
          <w:tblGrid>
            <w:gridCol w:w="4872"/>
            <w:gridCol w:w="4484"/>
          </w:tblGrid>
        </w:tblGridChange>
      </w:tblGrid>
      <w:tr>
        <w:trPr>
          <w:cantSplit w:val="0"/>
          <w:trHeight w:val="487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Йошкар-Ола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widowControl w:val="0"/>
              <w:jc w:val="right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«___»             2026 г.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Избирательное объединение, зарегистрированное на выборах депутатов Государственной Думы Федерального Собрания Российской Федерации девятого созыва,  ____________________________________________________________</w:t>
        <w:br w:type="textWrapping"/>
        <w:t xml:space="preserve">_____________________________________________________________________________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jc w:val="both"/>
        <w:rPr>
          <w:rFonts w:ascii="Tahoma" w:cs="Tahoma" w:eastAsia="Tahoma" w:hAnsi="Tahoma"/>
          <w:vertAlign w:val="superscript"/>
        </w:rPr>
      </w:pP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8">
      <w:pPr>
        <w:widowControl w:val="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(постановление _____________________________________________________ №___ от «__»______ 20___ года №____ о регистрации кандидата) (в лице уполномоченного представителя по финансовым вопросам, </w:t>
        <w:br w:type="textWrapping"/>
        <w:t xml:space="preserve">__________________________________________________________________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jc w:val="both"/>
        <w:rPr>
          <w:rFonts w:ascii="Tahoma" w:cs="Tahoma" w:eastAsia="Tahoma" w:hAnsi="Tahoma"/>
          <w:vertAlign w:val="superscript"/>
        </w:rPr>
      </w:pP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                                                                                 (фамилия, имя, отчество)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действующего на основании доверенности от «____» __________ 20____ года № ____,) именуемый в дальнейшем «Заказчик», с одной стороны, и ГАУ Республики Марий Эл «ИА «Марий Эл» в лице директора Кузнецова Евгения Ивановича,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действующего на основании устава, именуемый в дальнейшем «Исполнитель», с другой стороны, в дальнейшем именуемые «Стороны», заключили настоящий Договор о нижеследующем.</w:t>
      </w:r>
    </w:p>
    <w:p w:rsidR="00000000" w:rsidDel="00000000" w:rsidP="00000000" w:rsidRDefault="00000000" w:rsidRPr="00000000" w14:paraId="0000000B">
      <w:pPr>
        <w:widowControl w:val="0"/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br w:type="textWrapping"/>
        <w:t xml:space="preserve">Настоящим Договором определено что правом подписи для согласования сверстанного материала, перед публикацией, со стороны Заказчика наделяется </w:t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ФИО 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Образец подписи ________________________________________</w:t>
      </w:r>
    </w:p>
    <w:p w:rsidR="00000000" w:rsidDel="00000000" w:rsidP="00000000" w:rsidRDefault="00000000" w:rsidRPr="00000000" w14:paraId="0000000E">
      <w:pPr>
        <w:widowControl w:val="0"/>
        <w:spacing w:after="40" w:before="40" w:line="36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1. Определения</w:t>
      </w:r>
    </w:p>
    <w:p w:rsidR="00000000" w:rsidDel="00000000" w:rsidP="00000000" w:rsidRDefault="00000000" w:rsidRPr="00000000" w14:paraId="0000000F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  <w:highlight w:val="yellow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1.1. Для целей настоящего Договора используемые термины имеют следующие значения: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агитационный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период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– период, в течение которого разрешается проводить предвыборную агитацию в средствах массовой информации;</w:t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выборы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– депутатов Государственной Думы Федерального Собрания Российской Федерации девятого созыва;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график размещения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– установленный в соответствии с жеребьевкой и на основании соответствующего протокола о результатах жеребьевки по распределению печатной площади, предоставляемой в соответствии с законодательством РМЭ, опубликованный в газетах «Марийская правда», «Йошкар-Ола», «Марий Эл», «Сурт-пече».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материалы </w:t>
      </w:r>
      <w:r w:rsidDel="00000000" w:rsidR="00000000" w:rsidRPr="00000000">
        <w:rPr>
          <w:rFonts w:ascii="Tahoma" w:cs="Tahoma" w:eastAsia="Tahoma" w:hAnsi="Tahoma"/>
          <w:rtl w:val="0"/>
        </w:rPr>
        <w:t xml:space="preserve">– предвыборные агитационные печатные материалы, предназначенные для размещения в периодическом печатном издании в рамках предоставленной печатной площади;</w:t>
      </w:r>
    </w:p>
    <w:p w:rsidR="00000000" w:rsidDel="00000000" w:rsidP="00000000" w:rsidRDefault="00000000" w:rsidRPr="00000000" w14:paraId="00000014">
      <w:pPr>
        <w:widowControl w:val="0"/>
        <w:spacing w:before="240" w:line="36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2. Предмет Договора</w:t>
      </w:r>
    </w:p>
    <w:bookmarkStart w:colFirst="0" w:colLast="0" w:name="d8j8es62wfsq" w:id="0"/>
    <w:bookmarkEnd w:id="0"/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 В соответствии с настоящим Договором Исполнитель обязуется безвозмездно оказать услуги по предоставлению Заказчику бесплатной печатной площади в газетах «Марийская правда», «Йошкар-Ола», «Марий Эл», «Сурт-пече» для публикации материалов Заказчика.</w:t>
      </w:r>
    </w:p>
    <w:p w:rsidR="00000000" w:rsidDel="00000000" w:rsidP="00000000" w:rsidRDefault="00000000" w:rsidRPr="00000000" w14:paraId="00000016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2.2. В соответствии с пунктом 2 статьи 51 Закона Республики </w:t>
        <w:br w:type="textWrapping"/>
        <w:t xml:space="preserve">Марий Эл за оказание услуг, указанных в </w:t>
      </w:r>
      <w:hyperlink w:anchor="d8j8es62wfsq">
        <w:r w:rsidDel="00000000" w:rsidR="00000000" w:rsidRPr="00000000">
          <w:rPr>
            <w:rFonts w:ascii="Tahoma" w:cs="Tahoma" w:eastAsia="Tahoma" w:hAnsi="Tahoma"/>
            <w:rtl w:val="0"/>
          </w:rPr>
          <w:t xml:space="preserve">подпункте 2.1</w:t>
        </w:r>
      </w:hyperlink>
      <w:r w:rsidDel="00000000" w:rsidR="00000000" w:rsidRPr="00000000">
        <w:rPr>
          <w:rFonts w:ascii="Tahoma" w:cs="Tahoma" w:eastAsia="Tahoma" w:hAnsi="Tahoma"/>
          <w:rtl w:val="0"/>
        </w:rPr>
        <w:t xml:space="preserve"> настоящего Договора, плата Исполнителем с Заказчика не взимается.</w:t>
      </w:r>
    </w:p>
    <w:p w:rsidR="00000000" w:rsidDel="00000000" w:rsidP="00000000" w:rsidRDefault="00000000" w:rsidRPr="00000000" w14:paraId="00000017">
      <w:pPr>
        <w:widowControl w:val="0"/>
        <w:spacing w:line="336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40" w:before="40" w:line="36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3. Обязанности Сторон</w:t>
      </w:r>
    </w:p>
    <w:p w:rsidR="00000000" w:rsidDel="00000000" w:rsidP="00000000" w:rsidRDefault="00000000" w:rsidRPr="00000000" w14:paraId="00000019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 Исполнитель обязан:</w:t>
      </w:r>
    </w:p>
    <w:p w:rsidR="00000000" w:rsidDel="00000000" w:rsidP="00000000" w:rsidRDefault="00000000" w:rsidRPr="00000000" w14:paraId="0000001A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3.1.1. Оказать услуги по предоставлению печатной площади для размещения материалов после проведения соответствующей жеребьевки и на основании протокола жеребьевки от 17 августа 2026 г.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Публикация материалов осуществляется в соответствии с графиком размещения и техническими условиями издания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</w:t>
      </w:r>
    </w:p>
    <w:p w:rsidR="00000000" w:rsidDel="00000000" w:rsidP="00000000" w:rsidRDefault="00000000" w:rsidRPr="00000000" w14:paraId="0000001B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  <w:highlight w:val="yellow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Общий объем предоставляемой в номерах газеты «Сурт-пече» печатной площади составляет 2 выхода: 25.08 и 1.09 2026 года размером 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54*122 мм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  <w:highlight w:val="yellow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Общий объем предоставляемой в номерах газеты «Марийская правда»  печатной площади составляет 4 выхода: 25.08, 1.09, 8.09 и 15.09 2026 года размером 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84*167 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Общий объем предоставляемой в номерах газеты «Марий Эл»  печатной площади составляет 4 выхода:  28.08, 4.09, 11.09 и 17.09 2026 года размером 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84*177 мм.</w:t>
      </w:r>
    </w:p>
    <w:p w:rsidR="00000000" w:rsidDel="00000000" w:rsidP="00000000" w:rsidRDefault="00000000" w:rsidRPr="00000000" w14:paraId="0000001E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  <w:highlight w:val="yellow"/>
        </w:rPr>
      </w:pPr>
      <w:bookmarkStart w:colFirst="0" w:colLast="0" w:name="_suyt1so4x2zs" w:id="1"/>
      <w:bookmarkEnd w:id="1"/>
      <w:r w:rsidDel="00000000" w:rsidR="00000000" w:rsidRPr="00000000">
        <w:rPr>
          <w:rFonts w:ascii="Tahoma" w:cs="Tahoma" w:eastAsia="Tahoma" w:hAnsi="Tahoma"/>
          <w:rtl w:val="0"/>
        </w:rPr>
        <w:t xml:space="preserve">Общий объем предоставляемой в номерах газеты «Йошкар-Ола»  печатной площади составляет 4 выхода: 27.08, 3.09, 10.09 и 17.09 2026 года размером 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130*45 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3.1.2. Обеспечить приемку материалов, предоставленных Заказчиком в сроки определенные п.5 настоящего Договора.</w:t>
      </w:r>
    </w:p>
    <w:p w:rsidR="00000000" w:rsidDel="00000000" w:rsidP="00000000" w:rsidRDefault="00000000" w:rsidRPr="00000000" w14:paraId="00000020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3.1.3. Обеспечить опубликование принятых материалов Заказчика.</w:t>
      </w:r>
    </w:p>
    <w:p w:rsidR="00000000" w:rsidDel="00000000" w:rsidP="00000000" w:rsidRDefault="00000000" w:rsidRPr="00000000" w14:paraId="00000021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3.1.4. Вести отдельный учет объема бесплатной печатной площади, предоставленной Заказчику, в соответствии с формами такого учета и в порядке, установленными Центральной избирательной комиссией Республики Марий Эл.</w:t>
      </w:r>
    </w:p>
    <w:p w:rsidR="00000000" w:rsidDel="00000000" w:rsidP="00000000" w:rsidRDefault="00000000" w:rsidRPr="00000000" w14:paraId="00000022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3.1.5. Не сопровождать материалы редакционными комментариями в какой бы то ни было форме, а также заголовками и иллюстрациями, не согласованными с Заказчиком.</w:t>
      </w:r>
    </w:p>
    <w:p w:rsidR="00000000" w:rsidDel="00000000" w:rsidP="00000000" w:rsidRDefault="00000000" w:rsidRPr="00000000" w14:paraId="00000023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3.1.6. Сопровождать публикацию материалов указанием, что она осуществляется безвозмездно и указанием, какому зарегистрированному кандидату была предоставлена возможность размещения соответствующей публикации.</w:t>
      </w:r>
    </w:p>
    <w:bookmarkStart w:colFirst="0" w:colLast="0" w:name="d69wdkgvmoks" w:id="2"/>
    <w:bookmarkEnd w:id="2"/>
    <w:p w:rsidR="00000000" w:rsidDel="00000000" w:rsidP="00000000" w:rsidRDefault="00000000" w:rsidRPr="00000000" w14:paraId="00000024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3.1.8. В случае представления Заказчиком материалов, которые содержат призывы к насильственному захвату власти, насильственному изменению конституционного строя и нарушению целостности Российской Федерации, направлены на пропаганду войны, возбуждают социальную, расовую, национальную или религиозную ненависть и вражду, а также являются злоупотреблением свободой массовой информации в иной определенной законодательством Российской Федерации форме, иным образом нарушают ограничения, предусмотренные </w:t>
      </w:r>
      <w:hyperlink r:id="rId7">
        <w:r w:rsidDel="00000000" w:rsidR="00000000" w:rsidRPr="00000000">
          <w:rPr>
            <w:rFonts w:ascii="Tahoma" w:cs="Tahoma" w:eastAsia="Tahoma" w:hAnsi="Tahoma"/>
            <w:rtl w:val="0"/>
          </w:rPr>
          <w:t xml:space="preserve">пунктами 1</w:t>
        </w:r>
      </w:hyperlink>
      <w:r w:rsidDel="00000000" w:rsidR="00000000" w:rsidRPr="00000000">
        <w:rPr>
          <w:rFonts w:ascii="Tahoma" w:cs="Tahoma" w:eastAsia="Tahoma" w:hAnsi="Tahoma"/>
          <w:rtl w:val="0"/>
        </w:rPr>
        <w:t xml:space="preserve"> и 1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1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статьи 56 Федерального закона, потребовать у Заказчика устранить соответствующие нарушения. При этом не может рассматриваться как разжигание социальной розни предвыборная агитация, направленная на защиту идей социальной справедливости.</w:t>
      </w:r>
    </w:p>
    <w:p w:rsidR="00000000" w:rsidDel="00000000" w:rsidP="00000000" w:rsidRDefault="00000000" w:rsidRPr="00000000" w14:paraId="00000025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3.1.9. В случае невыполнения Заказчиком требований Исполнителя, предусмотренных в </w:t>
      </w:r>
      <w:hyperlink w:anchor="d69wdkgvmoks">
        <w:r w:rsidDel="00000000" w:rsidR="00000000" w:rsidRPr="00000000">
          <w:rPr>
            <w:rFonts w:ascii="Tahoma" w:cs="Tahoma" w:eastAsia="Tahoma" w:hAnsi="Tahoma"/>
            <w:rtl w:val="0"/>
          </w:rPr>
          <w:t xml:space="preserve">подпункте 3.1.8</w:t>
        </w:r>
      </w:hyperlink>
      <w:r w:rsidDel="00000000" w:rsidR="00000000" w:rsidRPr="00000000">
        <w:rPr>
          <w:rFonts w:ascii="Tahoma" w:cs="Tahoma" w:eastAsia="Tahoma" w:hAnsi="Tahoma"/>
          <w:rtl w:val="0"/>
        </w:rPr>
        <w:t xml:space="preserve"> и/или п.5 настоящего Договора, отказаться от опубликования таких материалов, уведомив об этом Заказчика, с указанием причин отказа не менее чем за 12 часов до предусмотренного настоящим Договором дня публикации.</w:t>
      </w:r>
    </w:p>
    <w:p w:rsidR="00000000" w:rsidDel="00000000" w:rsidP="00000000" w:rsidRDefault="00000000" w:rsidRPr="00000000" w14:paraId="00000026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3.2. Заказчик обязан:</w:t>
      </w:r>
    </w:p>
    <w:p w:rsidR="00000000" w:rsidDel="00000000" w:rsidP="00000000" w:rsidRDefault="00000000" w:rsidRPr="00000000" w14:paraId="00000027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3.2.1. Подготовить материалы и представить их Исполнителю в соответствии с Техническими условиями, установленными в настоящем Договоре.</w:t>
      </w:r>
    </w:p>
    <w:p w:rsidR="00000000" w:rsidDel="00000000" w:rsidP="00000000" w:rsidRDefault="00000000" w:rsidRPr="00000000" w14:paraId="00000028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3.2.2. Не включать в любой форме в материалы призывы к насильственному захвату власти, насильственному изменению конституционного строя и нарушению целостности Российской Федерации, пропаганду войны, информацию, которая возбуждает социальную, расовую, национальную или религиозную ненависть и вражду, не злоупотреблять в материалах свободой массовой информации в иной определенной законодательством Российской Федерации форме, не нарушать иным образом ограничений, предусмотренных </w:t>
      </w:r>
      <w:hyperlink r:id="rId8">
        <w:r w:rsidDel="00000000" w:rsidR="00000000" w:rsidRPr="00000000">
          <w:rPr>
            <w:rFonts w:ascii="Tahoma" w:cs="Tahoma" w:eastAsia="Tahoma" w:hAnsi="Tahoma"/>
            <w:rtl w:val="0"/>
          </w:rPr>
          <w:t xml:space="preserve">пунктами 1</w:t>
        </w:r>
      </w:hyperlink>
      <w:r w:rsidDel="00000000" w:rsidR="00000000" w:rsidRPr="00000000">
        <w:rPr>
          <w:rFonts w:ascii="Tahoma" w:cs="Tahoma" w:eastAsia="Tahoma" w:hAnsi="Tahoma"/>
          <w:rtl w:val="0"/>
        </w:rPr>
        <w:t xml:space="preserve"> и 1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1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статьи 56 Федерального закона. При этом не может рассматриваться как разжигание социальной розни предвыборная агитация, направленная на защиту идей социальной справедливости.</w:t>
      </w:r>
    </w:p>
    <w:p w:rsidR="00000000" w:rsidDel="00000000" w:rsidP="00000000" w:rsidRDefault="00000000" w:rsidRPr="00000000" w14:paraId="00000029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3.2.3. Не включать в материалы коммерческую рекламу и агитацию за других зарегистрированных кандидатов, агитацию лиц, которым запрещено проводить предвыборную агитацию.</w:t>
      </w:r>
    </w:p>
    <w:p w:rsidR="00000000" w:rsidDel="00000000" w:rsidP="00000000" w:rsidRDefault="00000000" w:rsidRPr="00000000" w14:paraId="0000002A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3.2.4. Самостоятельно отвечать в соответствии с законодательством Российской Федерации по претензиям и/или искам третьих лиц к Исполнителю в связи с содержанием материала, в том числе по вопросам его соответствия действующему законодательству. Все имущественные претензии, в том числе авторов и обладателей смежных прав, а также в связи с защитой чести, достоинства и деловой репутации к Исполнителю в отношении материала должны быть урегулированы Заказчиком своими силами и за свой счет. В случае возникновения претензий или исков со стороны третьих лиц, основанных на факте размещения Исполнителем материала, в том числе по вопросам авторского или смежных прав в отношении материала или произведений, иных объектов авторских или смежных прав, использованных в материале, Заказчик самостоятельно несет полную имущественную ответственность по указанным претензиям или искам в том числе и перед Исполнителем.</w:t>
      </w:r>
    </w:p>
    <w:p w:rsidR="00000000" w:rsidDel="00000000" w:rsidP="00000000" w:rsidRDefault="00000000" w:rsidRPr="00000000" w14:paraId="0000002B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3.2.5. В случае использования в материалах изображения физического лица, высказываний физического лица о кандидате предъявить Исполнителю письменное согласие данного физического лица, за исключением случаев, указанных в пункте 9 статьи 47 Закона Республики Марий Эл.</w:t>
      </w:r>
    </w:p>
    <w:p w:rsidR="00000000" w:rsidDel="00000000" w:rsidP="00000000" w:rsidRDefault="00000000" w:rsidRPr="00000000" w14:paraId="0000002C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3.2.6. Соблюдать авторские и иные смежные с ними права в материалах и по требованию Исполнителя представить ему документы (или иные доказательства), которые свидетельствуют о наличии соответствующих прав у Заказчика. Обеспечить заключение и оплату всех необходимых договоров (соглашений) с российскими и иностранными авторами, иными обладателями смежных прав, другими правообладателями, соответствующими агентствами по охране авторских и смежных прав на территории Российской Федерации и за рубежом; получение всех необходимых письменных разрешений, в том числе путем заключения договоров (соглашений) на использование образов или изображений физических лиц, предусматривающих права Исполнителя использовать материал, в том числе в информационно-телекоммуникационной сети Интернет без ограничения территории</w:t>
      </w:r>
      <w:r w:rsidDel="00000000" w:rsidR="00000000" w:rsidRPr="00000000">
        <w:rPr>
          <w:rFonts w:ascii="Tahoma" w:cs="Tahoma" w:eastAsia="Tahoma" w:hAnsi="Tahoma"/>
          <w:vertAlign w:val="superscript"/>
        </w:rPr>
        <w:footnoteReference w:customMarkFollows="0" w:id="0"/>
      </w:r>
      <w:r w:rsidDel="00000000" w:rsidR="00000000" w:rsidRPr="00000000">
        <w:rPr>
          <w:rFonts w:ascii="Tahoma" w:cs="Tahoma" w:eastAsia="Tahoma" w:hAnsi="Tahoma"/>
          <w:rtl w:val="0"/>
        </w:rPr>
        <w:t xml:space="preserve">.</w:t>
      </w:r>
    </w:p>
    <w:p w:rsidR="00000000" w:rsidDel="00000000" w:rsidP="00000000" w:rsidRDefault="00000000" w:rsidRPr="00000000" w14:paraId="0000002D">
      <w:pPr>
        <w:widowControl w:val="0"/>
        <w:spacing w:after="40" w:before="40" w:line="36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4. Права Сторон</w:t>
      </w:r>
    </w:p>
    <w:p w:rsidR="00000000" w:rsidDel="00000000" w:rsidP="00000000" w:rsidRDefault="00000000" w:rsidRPr="00000000" w14:paraId="0000002E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4.1. Исполнитель вправе:</w:t>
      </w:r>
    </w:p>
    <w:p w:rsidR="00000000" w:rsidDel="00000000" w:rsidP="00000000" w:rsidRDefault="00000000" w:rsidRPr="00000000" w14:paraId="0000002F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4.1.1. Требовать у Заказчика представления материалов в сроки и в соответствии с Техническими условиями публикации, установленными в настоящем Договоре.</w:t>
      </w:r>
    </w:p>
    <w:p w:rsidR="00000000" w:rsidDel="00000000" w:rsidP="00000000" w:rsidRDefault="00000000" w:rsidRPr="00000000" w14:paraId="00000030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4.1.1. Требовать у заказчика письменного согласования передачи в печать сверстанного Исполнителем макета в сроки установленные Техническими условиями публикации.</w:t>
      </w:r>
    </w:p>
    <w:p w:rsidR="00000000" w:rsidDel="00000000" w:rsidP="00000000" w:rsidRDefault="00000000" w:rsidRPr="00000000" w14:paraId="00000031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4.1.2. В случае нарушения Заказчиком сроков сдачи материалов, указанных в </w:t>
      </w:r>
      <w:hyperlink w:anchor="475xhhhy298t">
        <w:r w:rsidDel="00000000" w:rsidR="00000000" w:rsidRPr="00000000">
          <w:rPr>
            <w:rFonts w:ascii="Tahoma" w:cs="Tahoma" w:eastAsia="Tahoma" w:hAnsi="Tahoma"/>
            <w:rtl w:val="0"/>
          </w:rPr>
          <w:t xml:space="preserve">пункте 5</w:t>
        </w:r>
      </w:hyperlink>
      <w:r w:rsidDel="00000000" w:rsidR="00000000" w:rsidRPr="00000000">
        <w:rPr>
          <w:rFonts w:ascii="Tahoma" w:cs="Tahoma" w:eastAsia="Tahoma" w:hAnsi="Tahoma"/>
          <w:rtl w:val="0"/>
        </w:rPr>
        <w:t xml:space="preserve"> настоящего Договора, отказаться от их размещения.</w:t>
      </w:r>
    </w:p>
    <w:p w:rsidR="00000000" w:rsidDel="00000000" w:rsidP="00000000" w:rsidRDefault="00000000" w:rsidRPr="00000000" w14:paraId="00000032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4.1.3. Требовать у Заказчика документы или иные доказательства, которые свидетельствуют о наличии у Заказчика авторских, смежных или иных прав на информацию, содержащуюся в материалах.</w:t>
      </w:r>
    </w:p>
    <w:p w:rsidR="00000000" w:rsidDel="00000000" w:rsidP="00000000" w:rsidRDefault="00000000" w:rsidRPr="00000000" w14:paraId="00000033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4.1.5. Требовать у лица, передающего Исполнителю материалы Заказчика, предъявления документа, подтверждающего его на то полномочия.</w:t>
      </w:r>
    </w:p>
    <w:p w:rsidR="00000000" w:rsidDel="00000000" w:rsidP="00000000" w:rsidRDefault="00000000" w:rsidRPr="00000000" w14:paraId="00000034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4.1.6. Сдвинуть вперед по схеме очередность публикации в номере, в случае отказа других избирательных объединений от своих публикаций.</w:t>
      </w:r>
    </w:p>
    <w:p w:rsidR="00000000" w:rsidDel="00000000" w:rsidP="00000000" w:rsidRDefault="00000000" w:rsidRPr="00000000" w14:paraId="00000035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4.2. Заказчик вправе:</w:t>
      </w:r>
    </w:p>
    <w:p w:rsidR="00000000" w:rsidDel="00000000" w:rsidP="00000000" w:rsidRDefault="00000000" w:rsidRPr="00000000" w14:paraId="00000036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4.2.1. В случае отказа Исполнителя принять представленные материалы по причине их несоответствия требованиям, установленным в настоящем Договоре, в течение трех часов заменить их или привести в соответствие с требованиями, установленными в настоящем Договоре.</w:t>
      </w:r>
    </w:p>
    <w:p w:rsidR="00000000" w:rsidDel="00000000" w:rsidP="00000000" w:rsidRDefault="00000000" w:rsidRPr="00000000" w14:paraId="00000037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4.2.2. Отказаться от использования предоставленной ему для проведения предвыборной агитации бесплатной печатной площади. Не предоставление информации для публикации в срок указанный в п.5 приравнивается к отказу от использования печатной площади.</w:t>
      </w:r>
    </w:p>
    <w:p w:rsidR="00000000" w:rsidDel="00000000" w:rsidP="00000000" w:rsidRDefault="00000000" w:rsidRPr="00000000" w14:paraId="00000038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bookmarkStart w:colFirst="0" w:colLast="0" w:name="475xhhhy298t" w:id="3"/>
    <w:bookmarkEnd w:id="3"/>
    <w:p w:rsidR="00000000" w:rsidDel="00000000" w:rsidP="00000000" w:rsidRDefault="00000000" w:rsidRPr="00000000" w14:paraId="00000039">
      <w:pPr>
        <w:widowControl w:val="0"/>
        <w:spacing w:before="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5. Технические условия публикации</w:t>
      </w:r>
    </w:p>
    <w:p w:rsidR="00000000" w:rsidDel="00000000" w:rsidP="00000000" w:rsidRDefault="00000000" w:rsidRPr="00000000" w14:paraId="0000003A">
      <w:pPr>
        <w:widowControl w:val="0"/>
        <w:spacing w:before="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на размещение агитации на безвозмездной основе с редакцией должен быть заключен не менее чем за 3 рабочих дней до даты публикации согласно жеребьевке. (Получить бланк типового договора можно в редакции, в том числе запросить по электронной почте ap@marpravda.ru).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Заказчику необходимо своевременно предоставить редакции материал для публикации, до 12.00 накануне даты публикации.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Материалы передаются в редакцию лично (с 10 до 16 часов в будни) или по электронной почте ap@marpravda.ru (в теме письма указать кандидат-ФИО или партия-название) в виде текстового файла .doc, .odt, фото в формате jpg. а логотипы cdr, psd (по слоям, разрешение не меньше 300 dpi), ai, eps.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 кандидатов не должен превышать объем: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«Марийская правда»:  1450 знаков с пробелами.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«Марий Эл» :  1425 знаков с пробелами.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«Йошкар-Ола»:  550 знаков с пробелами.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«Сурт-пече»:  631 знаков с пробелами.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Иллюстрации размещаются за счет уменьшения в тексте количества знаков.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печатные издания «Марий Эл» и «Сурт-пече» агитационные материалы принимаются исключительно на марийском языке. </w:t>
      </w:r>
    </w:p>
    <w:p w:rsidR="00000000" w:rsidDel="00000000" w:rsidP="00000000" w:rsidRDefault="00000000" w:rsidRPr="00000000" w14:paraId="00000049">
      <w:pPr>
        <w:ind w:firstLine="709"/>
        <w:jc w:val="both"/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5.5.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 Стороны признают, что любая без исключения деловая корреспонденция, отправленная с адресов электронной почты, указанных в разделе 11 «Юридические адреса и реквизиты сторон» настоящего договора, является исходящей от надлежащим образом уполномоченных представителей сторон и имеет обязательную для обеих сторон силу. </w:t>
      </w:r>
    </w:p>
    <w:p w:rsidR="00000000" w:rsidDel="00000000" w:rsidP="00000000" w:rsidRDefault="00000000" w:rsidRPr="00000000" w14:paraId="0000004A">
      <w:pPr>
        <w:jc w:val="both"/>
        <w:rPr>
          <w:rFonts w:ascii="Tahoma" w:cs="Tahoma" w:eastAsia="Tahoma" w:hAnsi="Tahoma"/>
          <w:highlight w:val="white"/>
        </w:rPr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Документы, распечатанные в виде скриншотов с почтовых ящиков, признаются подтверждающими факт оказания услуг, выполнения работ, изменение ранее заключенного договора и другие значимые действия вплоть до получения стороной договора оригинала документа от другой стороны. Стороны обязуются незамедлительно сообщать друг другу обо всех случаях несанкционированного доступа к их электронным ящикам. Исполнение, произведенное стороной договора в отсутствие у нее такого уведомления, признается надлежащим и лишает вторую сторону права ссылаться на указанные обстоятельства.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6.Персональные данные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6.1. Для целей исполнения договора Исполнитель передает Заказчику, свои персональные данные, указанные в разделе 9 договора «Реквизиты сторон», на срок необходимый для исполнения настоящего договора.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6.2. Права Заказчика в отношении персональных данных Исполнителя включает 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 персональных данных. Заказчик обязуется обеспечить конфиденциальность и безопасность персональных данных в соответствии с требованием законодательства в области защиты персональных данных, в том числе положениями статьи 18 Закона № 152-ФЗ.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6.3 Стороны обязуются соблюдать конфиденциальность персональных данных, обеспечить безопасность при их обработки.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40" w:before="40" w:line="36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7. Ответственность Сторон</w:t>
      </w:r>
    </w:p>
    <w:p w:rsidR="00000000" w:rsidDel="00000000" w:rsidP="00000000" w:rsidRDefault="00000000" w:rsidRPr="00000000" w14:paraId="00000050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7.1. Стороны несут ответственность за неисполнение или ненадлежащее исполнение обязательств в соответствии с законодательством Российской Федерации и настоящим Договором.</w:t>
      </w:r>
    </w:p>
    <w:p w:rsidR="00000000" w:rsidDel="00000000" w:rsidP="00000000" w:rsidRDefault="00000000" w:rsidRPr="00000000" w14:paraId="00000051">
      <w:pPr>
        <w:widowControl w:val="0"/>
        <w:spacing w:after="40" w:before="40" w:line="36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8. Порядок разрешения споров</w:t>
      </w:r>
    </w:p>
    <w:p w:rsidR="00000000" w:rsidDel="00000000" w:rsidP="00000000" w:rsidRDefault="00000000" w:rsidRPr="00000000" w14:paraId="00000052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8.1. Споры, возникающие между Сторонами, разрешаются путем переговоров или иными способами, основанными на согласовании интересов.</w:t>
      </w:r>
    </w:p>
    <w:p w:rsidR="00000000" w:rsidDel="00000000" w:rsidP="00000000" w:rsidRDefault="00000000" w:rsidRPr="00000000" w14:paraId="00000053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8.2. Если согласие не будет достигнуто, возникший спор по настоящему Договору разрешается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54">
      <w:pPr>
        <w:widowControl w:val="0"/>
        <w:spacing w:after="40" w:before="40" w:line="36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9. Порядок изменения и расторжения Договора</w:t>
      </w:r>
    </w:p>
    <w:p w:rsidR="00000000" w:rsidDel="00000000" w:rsidP="00000000" w:rsidRDefault="00000000" w:rsidRPr="00000000" w14:paraId="00000055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9.1. Основания и порядок изменения и расторжения настоящего Договора определяются законодательством Российской Федерации.</w:t>
      </w:r>
    </w:p>
    <w:p w:rsidR="00000000" w:rsidDel="00000000" w:rsidP="00000000" w:rsidRDefault="00000000" w:rsidRPr="00000000" w14:paraId="00000056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9.2. Если в процессе исполнения настоящего Договора Стороны сочтут необходимым выработать иные основания и порядок его изменения (расторжения), они сделают это в дополнительном соглашении, которое будет являться неотъемлемой частью настоящего Договора.</w:t>
      </w:r>
    </w:p>
    <w:p w:rsidR="00000000" w:rsidDel="00000000" w:rsidP="00000000" w:rsidRDefault="00000000" w:rsidRPr="00000000" w14:paraId="00000057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9.3. Нарушение Технических условий публикации считается добровольным отказом Заказчика от услуг Исполнителя по настоящему договору.</w:t>
      </w:r>
    </w:p>
    <w:p w:rsidR="00000000" w:rsidDel="00000000" w:rsidP="00000000" w:rsidRDefault="00000000" w:rsidRPr="00000000" w14:paraId="00000058">
      <w:pPr>
        <w:widowControl w:val="0"/>
        <w:spacing w:after="40" w:before="40" w:line="36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10. Заключительные положения</w:t>
      </w:r>
    </w:p>
    <w:p w:rsidR="00000000" w:rsidDel="00000000" w:rsidP="00000000" w:rsidRDefault="00000000" w:rsidRPr="00000000" w14:paraId="00000059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10.1. 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000000" w:rsidDel="00000000" w:rsidP="00000000" w:rsidRDefault="00000000" w:rsidRPr="00000000" w14:paraId="0000005A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10.2. Местом исполнения настоящего Договора является г.Йошкар-Ола</w:t>
      </w:r>
    </w:p>
    <w:p w:rsidR="00000000" w:rsidDel="00000000" w:rsidP="00000000" w:rsidRDefault="00000000" w:rsidRPr="00000000" w14:paraId="0000005B">
      <w:pPr>
        <w:widowControl w:val="0"/>
        <w:spacing w:line="360" w:lineRule="auto"/>
        <w:ind w:firstLine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10.3. Настоящий Договор составлен и подписан Сторонами в двух экземплярах, имеющих равную юридическую силу, по одному экземпляру для Заказчика и Исполнителя.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 Юридические адреса и реквизиты Сторон</w:t>
      </w:r>
    </w:p>
    <w:tbl>
      <w:tblPr>
        <w:tblStyle w:val="Table2"/>
        <w:tblW w:w="9796.0" w:type="dxa"/>
        <w:jc w:val="left"/>
        <w:tblInd w:w="-6.999999999999993" w:type="dxa"/>
        <w:tblLayout w:type="fixed"/>
        <w:tblLook w:val="0000"/>
      </w:tblPr>
      <w:tblGrid>
        <w:gridCol w:w="4716"/>
        <w:gridCol w:w="5080"/>
        <w:tblGridChange w:id="0">
          <w:tblGrid>
            <w:gridCol w:w="4716"/>
            <w:gridCol w:w="5080"/>
          </w:tblGrid>
        </w:tblGridChange>
      </w:tblGrid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Заказчик: 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Исполнитель:</w:t>
            </w:r>
          </w:p>
          <w:p w:rsidR="00000000" w:rsidDel="00000000" w:rsidP="00000000" w:rsidRDefault="00000000" w:rsidRPr="00000000" w14:paraId="0000006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ГАУ Республики Марий Эл «ИА «Марий Эл»</w:t>
            </w:r>
          </w:p>
          <w:p w:rsidR="00000000" w:rsidDel="00000000" w:rsidP="00000000" w:rsidRDefault="00000000" w:rsidRPr="00000000" w14:paraId="0000006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424006, Республика Марий Эл, г. Йошкар-Ола,</w:t>
            </w:r>
          </w:p>
          <w:p w:rsidR="00000000" w:rsidDel="00000000" w:rsidP="00000000" w:rsidRDefault="00000000" w:rsidRPr="00000000" w14:paraId="0000006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ул. 70-летия Вооруженных Сил СССР, д.20, </w:t>
            </w:r>
          </w:p>
          <w:p w:rsidR="00000000" w:rsidDel="00000000" w:rsidP="00000000" w:rsidRDefault="00000000" w:rsidRPr="00000000" w14:paraId="0000006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Тел. 8(8362) 45-10-73, ap@marpravda.ru</w:t>
              <w:br w:type="textWrapping"/>
              <w:t xml:space="preserve">ИНН 1200008496, ОГРН 1231200000140</w:t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Директор</w:t>
              <w:br w:type="textWrapping"/>
              <w:t xml:space="preserve">Кузнецов Е.И.</w:t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widowControl w:val="0"/>
              <w:spacing w:line="3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Положение о размещении материалов в информационно-телекоммуникационной сети Интернет включается в договор в случае, если за такое размещение взимается плата на основании отдельного договора.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420" w:hanging="420"/>
      </w:pPr>
      <w:rPr/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1080" w:hanging="108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440" w:hanging="1440"/>
      </w:pPr>
      <w:rPr/>
    </w:lvl>
    <w:lvl w:ilvl="5">
      <w:start w:val="1"/>
      <w:numFmt w:val="decimal"/>
      <w:lvlText w:val="%1.%2.%3.%4.%5.%6."/>
      <w:lvlJc w:val="left"/>
      <w:pPr>
        <w:ind w:left="1800" w:hanging="1800"/>
      </w:pPr>
      <w:rPr/>
    </w:lvl>
    <w:lvl w:ilvl="6">
      <w:start w:val="1"/>
      <w:numFmt w:val="decimal"/>
      <w:lvlText w:val="%1.%2.%3.%4.%5.%6.%7."/>
      <w:lvlJc w:val="left"/>
      <w:pPr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ind w:left="2160" w:hanging="2160"/>
      </w:pPr>
      <w:rPr/>
    </w:lvl>
    <w:lvl w:ilvl="8">
      <w:start w:val="1"/>
      <w:numFmt w:val="decimal"/>
      <w:lvlText w:val="%1.%2.%3.%4.%5.%6.%7.%8.%9."/>
      <w:lvlJc w:val="left"/>
      <w:pPr>
        <w:ind w:left="2520" w:hanging="25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spacing w:after="60" w:befor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</w:pPr>
    <w:rPr>
      <w:b w:val="1"/>
      <w:bCs w:val="1"/>
      <w:color w:val="000000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